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7B5AD" w14:textId="77777777" w:rsidR="00B15547" w:rsidRPr="00B15547" w:rsidRDefault="00B15547" w:rsidP="00B15547">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B15547">
        <w:rPr>
          <w:sz w:val="20"/>
          <w:szCs w:val="20"/>
        </w:rPr>
        <w:t xml:space="preserve">Приложение № </w:t>
      </w:r>
      <w:r w:rsidRPr="00B15547">
        <w:rPr>
          <w:b/>
          <w:sz w:val="20"/>
          <w:szCs w:val="20"/>
        </w:rPr>
        <w:t>5</w:t>
      </w:r>
    </w:p>
    <w:p w14:paraId="0991B3AC" w14:textId="77777777" w:rsidR="00B15547" w:rsidRPr="00B15547" w:rsidRDefault="00B15547" w:rsidP="00B15547">
      <w:pPr>
        <w:spacing w:line="240" w:lineRule="atLeast"/>
        <w:ind w:left="5664"/>
        <w:rPr>
          <w:sz w:val="20"/>
          <w:szCs w:val="20"/>
        </w:rPr>
      </w:pPr>
      <w:r w:rsidRPr="00B15547">
        <w:rPr>
          <w:sz w:val="20"/>
          <w:szCs w:val="20"/>
        </w:rPr>
        <w:t xml:space="preserve">к Договору </w:t>
      </w:r>
      <w:proofErr w:type="gramStart"/>
      <w:r w:rsidRPr="00B15547">
        <w:rPr>
          <w:sz w:val="20"/>
          <w:szCs w:val="20"/>
        </w:rPr>
        <w:t>от  «</w:t>
      </w:r>
      <w:proofErr w:type="gramEnd"/>
      <w:r w:rsidRPr="00B15547">
        <w:rPr>
          <w:sz w:val="20"/>
          <w:szCs w:val="20"/>
        </w:rPr>
        <w:t>___» ______ 2025 г</w:t>
      </w:r>
    </w:p>
    <w:p w14:paraId="35A690D9" w14:textId="475F6CDB" w:rsidR="00B15547" w:rsidRPr="00B15547" w:rsidRDefault="00B15547" w:rsidP="00B15547">
      <w:pPr>
        <w:spacing w:line="240" w:lineRule="atLeast"/>
        <w:ind w:left="5664"/>
        <w:rPr>
          <w:sz w:val="20"/>
          <w:szCs w:val="20"/>
        </w:rPr>
      </w:pPr>
      <w:r w:rsidRPr="00B15547">
        <w:rPr>
          <w:sz w:val="20"/>
          <w:szCs w:val="20"/>
        </w:rPr>
        <w:t xml:space="preserve">№ </w:t>
      </w:r>
      <w:r w:rsidR="00453D73">
        <w:rPr>
          <w:sz w:val="20"/>
          <w:szCs w:val="20"/>
        </w:rPr>
        <w:t xml:space="preserve">                 </w:t>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47B0140B" w14:textId="357F1C49" w:rsidR="00520ACC" w:rsidRDefault="002C0603"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Pr>
          <w:i/>
          <w:szCs w:val="24"/>
        </w:rPr>
        <w:instrText xml:space="preserve"> </w:instrText>
      </w:r>
      <w:bookmarkStart w:id="13"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Pr>
          <w:i/>
          <w:szCs w:val="24"/>
        </w:rPr>
        <w:fldChar w:fldCharType="end"/>
      </w:r>
      <w:bookmarkEnd w:id="13"/>
    </w:p>
    <w:p w14:paraId="34A25207" w14:textId="572CA06E" w:rsidR="00B15547" w:rsidRPr="00B15547" w:rsidRDefault="00B15547" w:rsidP="00B15547">
      <w:pPr>
        <w:keepNext/>
        <w:ind w:left="504" w:hanging="504"/>
        <w:outlineLvl w:val="1"/>
        <w:rPr>
          <w:rFonts w:eastAsia="Times New Roman"/>
          <w:b/>
          <w:bCs/>
          <w:noProof/>
          <w:sz w:val="22"/>
          <w:szCs w:val="24"/>
          <w:lang w:eastAsia="ru-RU"/>
        </w:rPr>
      </w:pPr>
      <w:r w:rsidRPr="00B15547">
        <w:rPr>
          <w:rFonts w:eastAsia="Times New Roman"/>
          <w:b/>
          <w:bCs/>
          <w:noProof/>
          <w:sz w:val="22"/>
          <w:szCs w:val="24"/>
          <w:lang w:eastAsia="ru-RU"/>
        </w:rPr>
        <w:t xml:space="preserve">Для целей настоящего Приложения </w:t>
      </w:r>
      <w:r>
        <w:rPr>
          <w:rFonts w:eastAsia="Times New Roman"/>
          <w:b/>
          <w:bCs/>
          <w:noProof/>
          <w:sz w:val="22"/>
          <w:szCs w:val="24"/>
          <w:lang w:eastAsia="ru-RU"/>
        </w:rPr>
        <w:t>С</w:t>
      </w:r>
      <w:r w:rsidRPr="00B15547">
        <w:rPr>
          <w:rFonts w:eastAsia="Times New Roman"/>
          <w:b/>
          <w:bCs/>
          <w:noProof/>
          <w:sz w:val="22"/>
          <w:szCs w:val="24"/>
          <w:lang w:eastAsia="ru-RU"/>
        </w:rPr>
        <w:t xml:space="preserve">тороны согласовали, что под </w:t>
      </w:r>
      <w:r>
        <w:rPr>
          <w:rFonts w:eastAsia="Times New Roman"/>
          <w:b/>
          <w:bCs/>
          <w:noProof/>
          <w:sz w:val="22"/>
          <w:szCs w:val="24"/>
          <w:lang w:eastAsia="ru-RU"/>
        </w:rPr>
        <w:t>З</w:t>
      </w:r>
      <w:r w:rsidRPr="00B15547">
        <w:rPr>
          <w:rFonts w:eastAsia="Times New Roman"/>
          <w:b/>
          <w:bCs/>
          <w:noProof/>
          <w:sz w:val="22"/>
          <w:szCs w:val="24"/>
          <w:lang w:eastAsia="ru-RU"/>
        </w:rPr>
        <w:t xml:space="preserve">аказчиком понимается </w:t>
      </w:r>
      <w:r>
        <w:rPr>
          <w:rFonts w:eastAsia="Times New Roman"/>
          <w:b/>
          <w:bCs/>
          <w:noProof/>
          <w:sz w:val="22"/>
          <w:szCs w:val="24"/>
          <w:lang w:eastAsia="ru-RU"/>
        </w:rPr>
        <w:t>П</w:t>
      </w:r>
      <w:r w:rsidRPr="00B15547">
        <w:rPr>
          <w:rFonts w:eastAsia="Times New Roman"/>
          <w:b/>
          <w:bCs/>
          <w:noProof/>
          <w:sz w:val="22"/>
          <w:szCs w:val="24"/>
          <w:lang w:eastAsia="ru-RU"/>
        </w:rPr>
        <w:t xml:space="preserve">родавец, под подрядчиком – </w:t>
      </w:r>
      <w:r>
        <w:rPr>
          <w:rFonts w:eastAsia="Times New Roman"/>
          <w:b/>
          <w:bCs/>
          <w:noProof/>
          <w:sz w:val="22"/>
          <w:szCs w:val="24"/>
          <w:lang w:eastAsia="ru-RU"/>
        </w:rPr>
        <w:t>П</w:t>
      </w:r>
      <w:r w:rsidRPr="00B15547">
        <w:rPr>
          <w:rFonts w:eastAsia="Times New Roman"/>
          <w:b/>
          <w:bCs/>
          <w:noProof/>
          <w:sz w:val="22"/>
          <w:szCs w:val="24"/>
          <w:lang w:eastAsia="ru-RU"/>
        </w:rPr>
        <w:t>окупатель.</w:t>
      </w:r>
    </w:p>
    <w:p w14:paraId="48FDC628" w14:textId="474631D2" w:rsidR="00520ACC" w:rsidRDefault="00520ACC" w:rsidP="00C66650">
      <w:pPr>
        <w:jc w:val="center"/>
      </w:pPr>
    </w:p>
    <w:p w14:paraId="4AA7D668" w14:textId="37ACB3AA" w:rsidR="003E5463" w:rsidRDefault="003E5463" w:rsidP="00F94185">
      <w:pPr>
        <w:pStyle w:val="20"/>
        <w:numPr>
          <w:ilvl w:val="0"/>
          <w:numId w:val="23"/>
        </w:numPr>
        <w:ind w:left="426" w:hanging="426"/>
        <w:rPr>
          <w:noProof/>
        </w:rPr>
      </w:pPr>
      <w:bookmarkStart w:id="14" w:name="_Toc358658241"/>
      <w:bookmarkStart w:id="15" w:name="_Toc447798482"/>
      <w:bookmarkStart w:id="16" w:name="_Toc449436927"/>
      <w:r>
        <w:rPr>
          <w:noProof/>
        </w:rPr>
        <w:t xml:space="preserve">ОСНОВНЫЕ ПОЛОЖЕНИЯ </w:t>
      </w:r>
      <w:bookmarkEnd w:id="14"/>
      <w:bookmarkEnd w:id="15"/>
      <w:bookmarkEnd w:id="16"/>
    </w:p>
    <w:p w14:paraId="24A3225E" w14:textId="0AC143FB"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Подрядчику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9F59B8" w:rsidRPr="001077AE">
        <w:rPr>
          <w:szCs w:val="24"/>
        </w:rPr>
        <w:fldChar w:fldCharType="begin">
          <w:ffData>
            <w:name w:val=""/>
            <w:enabled/>
            <w:calcOnExit w:val="0"/>
            <w:textInput>
              <w:default w:val="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w:t>
      </w:r>
      <w:r w:rsidR="009F59B8" w:rsidRPr="001077AE">
        <w:rPr>
          <w:szCs w:val="24"/>
        </w:rPr>
        <w:fldChar w:fldCharType="end"/>
      </w:r>
      <w:r w:rsidRPr="001077AE">
        <w:rPr>
          <w:szCs w:val="24"/>
        </w:rPr>
        <w:t>»</w:t>
      </w:r>
      <w:r w:rsidR="009F59B8" w:rsidRPr="001077AE">
        <w:rPr>
          <w:szCs w:val="24"/>
        </w:rPr>
        <w:fldChar w:fldCharType="begin">
          <w:ffData>
            <w:name w:val=""/>
            <w:enabled/>
            <w:calcOnExit w:val="0"/>
            <w:textInput>
              <w:default w:val="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w:t>
      </w:r>
      <w:r w:rsidR="009F59B8" w:rsidRPr="001077AE">
        <w:rPr>
          <w:szCs w:val="24"/>
        </w:rPr>
        <w:fldChar w:fldCharType="end"/>
      </w:r>
      <w:r w:rsidRPr="001077AE">
        <w:rPr>
          <w:szCs w:val="24"/>
        </w:rPr>
        <w:t>20</w:t>
      </w:r>
      <w:r w:rsidR="009F59B8" w:rsidRPr="001077AE">
        <w:rPr>
          <w:szCs w:val="24"/>
        </w:rPr>
        <w:fldChar w:fldCharType="begin">
          <w:ffData>
            <w:name w:val=""/>
            <w:enabled/>
            <w:calcOnExit w:val="0"/>
            <w:textInput>
              <w:default w:val="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w:t>
      </w:r>
      <w:r w:rsidR="009F59B8" w:rsidRPr="001077AE">
        <w:rPr>
          <w:szCs w:val="24"/>
        </w:rPr>
        <w:fldChar w:fldCharType="end"/>
      </w:r>
      <w:r w:rsidRPr="001077AE">
        <w:rPr>
          <w:szCs w:val="24"/>
        </w:rPr>
        <w:t xml:space="preserve"> г. № </w:t>
      </w:r>
      <w:r w:rsidR="00453D73">
        <w:rPr>
          <w:szCs w:val="24"/>
        </w:rPr>
        <w:fldChar w:fldCharType="begin">
          <w:ffData>
            <w:name w:val=""/>
            <w:enabled/>
            <w:calcOnExit w:val="0"/>
            <w:textInput>
              <w:default w:val="                      "/>
            </w:textInput>
          </w:ffData>
        </w:fldChar>
      </w:r>
      <w:r w:rsidR="00453D73">
        <w:rPr>
          <w:szCs w:val="24"/>
        </w:rPr>
        <w:instrText xml:space="preserve"> FORMTEXT </w:instrText>
      </w:r>
      <w:r w:rsidR="00453D73">
        <w:rPr>
          <w:szCs w:val="24"/>
        </w:rPr>
      </w:r>
      <w:r w:rsidR="00453D73">
        <w:rPr>
          <w:szCs w:val="24"/>
        </w:rPr>
        <w:fldChar w:fldCharType="separate"/>
      </w:r>
      <w:r w:rsidR="00453D73">
        <w:rPr>
          <w:noProof/>
          <w:szCs w:val="24"/>
        </w:rPr>
        <w:t xml:space="preserve">                      </w:t>
      </w:r>
      <w:r w:rsidR="00453D73">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53103A7"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6AF2E6C2" w:rsidR="00894CC4" w:rsidRDefault="00894CC4"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894CC4">
        <w:rPr>
          <w:rFonts w:eastAsia="MS Mincho"/>
          <w:szCs w:val="24"/>
          <w:lang w:eastAsia="ja-JP"/>
        </w:rPr>
        <w:t>Подрядчик обязан соблюдать требования ЛНД З</w:t>
      </w:r>
      <w:r w:rsidRPr="000F5FD0">
        <w:rPr>
          <w:rFonts w:eastAsia="MS Mincho"/>
          <w:szCs w:val="24"/>
          <w:lang w:eastAsia="ja-JP"/>
        </w:rPr>
        <w:t xml:space="preserve">аказчика в области ПБОТОС и ПЛЧС, переданных </w:t>
      </w:r>
      <w:r w:rsidRPr="00894CC4">
        <w:rPr>
          <w:rFonts w:eastAsia="MS Mincho"/>
          <w:szCs w:val="24"/>
          <w:lang w:eastAsia="ja-JP"/>
        </w:rPr>
        <w:t>Подрядчику по Акту приема-передачи ЛНД</w:t>
      </w:r>
      <w:r>
        <w:rPr>
          <w:rFonts w:eastAsia="MS Mincho"/>
          <w:szCs w:val="24"/>
          <w:lang w:eastAsia="ja-JP"/>
        </w:rPr>
        <w:t xml:space="preserve"> </w:t>
      </w:r>
      <w:r w:rsidRPr="00013CA3">
        <w:rPr>
          <w:szCs w:val="24"/>
        </w:rPr>
        <w:t>(</w:t>
      </w:r>
      <w:r>
        <w:rPr>
          <w:szCs w:val="24"/>
        </w:rPr>
        <w:t xml:space="preserve">в соответствии со стандартной оговоркой </w:t>
      </w:r>
      <w:r w:rsidRPr="00013CA3">
        <w:rPr>
          <w:szCs w:val="24"/>
        </w:rPr>
        <w:t>о соблюдении требований ЛНД)</w:t>
      </w:r>
      <w:r>
        <w:rPr>
          <w:szCs w:val="24"/>
        </w:rPr>
        <w:t>.</w:t>
      </w:r>
    </w:p>
    <w:p w14:paraId="46D8309C" w14:textId="6B885131"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67746C" w:rsidRDefault="00CE46AE"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sidRPr="0067746C">
        <w:rPr>
          <w:rFonts w:eastAsia="MS Mincho"/>
          <w:szCs w:val="24"/>
          <w:lang w:eastAsia="ja-JP"/>
        </w:rPr>
        <w:t>Подрядчик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Pr="0067746C">
        <w:rPr>
          <w:rFonts w:eastAsia="MS Mincho"/>
          <w:szCs w:val="24"/>
          <w:lang w:eastAsia="ja-JP"/>
        </w:rPr>
        <w:t>.</w:t>
      </w:r>
      <w:r w:rsidR="0006474F" w:rsidRPr="0067746C">
        <w:rPr>
          <w:rFonts w:eastAsia="MS Mincho"/>
          <w:szCs w:val="24"/>
          <w:lang w:eastAsia="ja-JP"/>
        </w:rPr>
        <w:t>11</w:t>
      </w:r>
      <w:r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Pr>
          <w:rFonts w:eastAsia="MS Mincho"/>
          <w:szCs w:val="24"/>
          <w:lang w:eastAsia="ja-JP"/>
        </w:rPr>
        <w:t>демобилизации</w:t>
      </w:r>
      <w:r w:rsidRPr="0067746C">
        <w:rPr>
          <w:rFonts w:eastAsia="MS Mincho"/>
          <w:szCs w:val="24"/>
          <w:lang w:eastAsia="ja-JP"/>
        </w:rPr>
        <w:t>.</w:t>
      </w:r>
    </w:p>
    <w:p w14:paraId="3ABB5319" w14:textId="382C6495"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w:t>
      </w:r>
      <w:r w:rsidR="00223455">
        <w:rPr>
          <w:szCs w:val="24"/>
          <w:lang w:eastAsia="ru-RU"/>
        </w:rPr>
        <w:t xml:space="preserve">обязан обеспечить и </w:t>
      </w:r>
      <w:r w:rsidRPr="00252485">
        <w:rPr>
          <w:szCs w:val="24"/>
          <w:lang w:eastAsia="ru-RU"/>
        </w:rPr>
        <w:t xml:space="preserve">несет ответственность за то, чтобы все оборудование, используемое </w:t>
      </w:r>
      <w:r w:rsidR="00223455">
        <w:rPr>
          <w:szCs w:val="24"/>
          <w:lang w:eastAsia="ru-RU"/>
        </w:rPr>
        <w:t>для выполнения работ/услуг</w:t>
      </w:r>
      <w:r w:rsidR="0006474F">
        <w:rPr>
          <w:szCs w:val="24"/>
          <w:lang w:eastAsia="ru-RU"/>
        </w:rPr>
        <w:t>,</w:t>
      </w:r>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Pr="00252485">
        <w:rPr>
          <w:szCs w:val="24"/>
          <w:lang w:eastAsia="ru-RU"/>
        </w:rPr>
        <w:t xml:space="preserve">предоставляться представителям </w:t>
      </w:r>
      <w:r w:rsidR="000863C7" w:rsidRPr="00252485">
        <w:rPr>
          <w:szCs w:val="24"/>
          <w:lang w:eastAsia="ru-RU"/>
        </w:rPr>
        <w:t xml:space="preserve">Заказчика </w:t>
      </w:r>
      <w:r w:rsidRPr="00252485">
        <w:rPr>
          <w:szCs w:val="24"/>
          <w:lang w:eastAsia="ru-RU"/>
        </w:rPr>
        <w:t>по требованию</w:t>
      </w:r>
      <w:r>
        <w:rPr>
          <w:szCs w:val="24"/>
          <w:lang w:eastAsia="ru-RU"/>
        </w:rPr>
        <w:t>.</w:t>
      </w:r>
    </w:p>
    <w:p w14:paraId="26462CDD" w14:textId="31B5B585"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работ/услуг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передаются Подрядчику по Акту приема-передачи ЛНД</w:t>
      </w:r>
      <w:r w:rsidR="00A92B57">
        <w:rPr>
          <w:szCs w:val="24"/>
          <w:lang w:eastAsia="ru-RU"/>
        </w:rPr>
        <w:t>)</w:t>
      </w:r>
      <w:r w:rsidR="001E0F27" w:rsidRPr="001E0F27">
        <w:rPr>
          <w:szCs w:val="24"/>
          <w:lang w:eastAsia="ru-RU"/>
        </w:rPr>
        <w:t>.</w:t>
      </w:r>
    </w:p>
    <w:p w14:paraId="20731971" w14:textId="6979B47C"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Нарушение Подрядчиком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Подрядчика штрафных санкций в размере, установленном в Приложении </w:t>
      </w:r>
      <w:r w:rsidR="00726368">
        <w:rPr>
          <w:szCs w:val="24"/>
        </w:rPr>
        <w:fldChar w:fldCharType="begin">
          <w:ffData>
            <w:name w:val=""/>
            <w:enabled/>
            <w:calcOnExit w:val="0"/>
            <w:textInput>
              <w:default w:val="__1__"/>
            </w:textInput>
          </w:ffData>
        </w:fldChar>
      </w:r>
      <w:r w:rsidR="00726368">
        <w:rPr>
          <w:szCs w:val="24"/>
        </w:rPr>
        <w:instrText xml:space="preserve"> FORMTEXT </w:instrText>
      </w:r>
      <w:r w:rsidR="00726368">
        <w:rPr>
          <w:szCs w:val="24"/>
        </w:rPr>
      </w:r>
      <w:r w:rsidR="00726368">
        <w:rPr>
          <w:szCs w:val="24"/>
        </w:rPr>
        <w:fldChar w:fldCharType="separate"/>
      </w:r>
      <w:r w:rsidR="00726368">
        <w:rPr>
          <w:noProof/>
          <w:szCs w:val="24"/>
        </w:rPr>
        <w:t>__1__</w:t>
      </w:r>
      <w:r w:rsidR="00726368">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61E2873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lastRenderedPageBreak/>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выполнения работ/услуг</w:t>
      </w:r>
      <w:r w:rsidRPr="002018D6">
        <w:rPr>
          <w:lang w:eastAsia="ru-RU"/>
        </w:rPr>
        <w:t>;</w:t>
      </w:r>
    </w:p>
    <w:p w14:paraId="0095D00B" w14:textId="4A6B7652"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6E4D90" w:rsidRPr="00D27D69">
        <w:rPr>
          <w:lang w:eastAsia="ru-RU"/>
        </w:rPr>
        <w:t>З</w:t>
      </w:r>
      <w:r w:rsidRPr="00D27D69">
        <w:rPr>
          <w:lang w:eastAsia="ru-RU"/>
        </w:rPr>
        <w:t>аказчика, до устранения такой опасности</w:t>
      </w:r>
      <w:r w:rsidR="009E1643" w:rsidRPr="00D27D69">
        <w:rPr>
          <w:lang w:eastAsia="ru-RU"/>
        </w:rPr>
        <w:t>;</w:t>
      </w:r>
      <w:r w:rsidR="008724F9" w:rsidRPr="00D27D69">
        <w:rPr>
          <w:lang w:eastAsia="ru-RU"/>
        </w:rPr>
        <w:t xml:space="preserve"> </w:t>
      </w:r>
    </w:p>
    <w:p w14:paraId="0F57986B" w14:textId="59011723"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F0148B">
        <w:rPr>
          <w:lang w:eastAsia="ru-RU"/>
        </w:rPr>
        <w:t xml:space="preserve">Заказчиком </w:t>
      </w:r>
      <w:r w:rsidRPr="00D27D69">
        <w:rPr>
          <w:lang w:eastAsia="ru-RU"/>
        </w:rPr>
        <w:t xml:space="preserve">вопросов, связанных с обеспечением безопасных условий труда </w:t>
      </w:r>
      <w:r w:rsidR="00F0148B">
        <w:rPr>
          <w:lang w:eastAsia="ru-RU"/>
        </w:rPr>
        <w:t>при выполнении работ/услуг</w:t>
      </w:r>
      <w:r w:rsidR="002360C4">
        <w:rPr>
          <w:lang w:eastAsia="ru-RU"/>
        </w:rPr>
        <w:t>.</w:t>
      </w:r>
    </w:p>
    <w:p w14:paraId="562462AE" w14:textId="460AE626"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D27D69">
        <w:rPr>
          <w:szCs w:val="24"/>
          <w:lang w:eastAsia="ru-RU"/>
        </w:rPr>
        <w:t>Заказчик не мо</w:t>
      </w:r>
      <w:r w:rsidR="00AD2454">
        <w:rPr>
          <w:szCs w:val="24"/>
          <w:lang w:eastAsia="ru-RU"/>
        </w:rPr>
        <w:t>же</w:t>
      </w:r>
      <w:r w:rsidRPr="00D27D69">
        <w:rPr>
          <w:szCs w:val="24"/>
          <w:lang w:eastAsia="ru-RU"/>
        </w:rPr>
        <w:t xml:space="preserve">т требовать от </w:t>
      </w:r>
      <w:r w:rsidR="008E6D6A" w:rsidRPr="00D27D69">
        <w:rPr>
          <w:szCs w:val="24"/>
          <w:lang w:eastAsia="ru-RU"/>
        </w:rPr>
        <w:t>П</w:t>
      </w:r>
      <w:r w:rsidRPr="00D27D69">
        <w:rPr>
          <w:szCs w:val="24"/>
          <w:lang w:eastAsia="ru-RU"/>
        </w:rPr>
        <w:t>одрядчика возобновления работы</w:t>
      </w:r>
      <w:r w:rsidRPr="006E4D90">
        <w:rPr>
          <w:szCs w:val="24"/>
          <w:lang w:eastAsia="ru-RU"/>
        </w:rPr>
        <w:t xml:space="preserve">, </w:t>
      </w:r>
      <w:proofErr w:type="spellStart"/>
      <w:r w:rsidR="006F1DDE">
        <w:rPr>
          <w:szCs w:val="24"/>
          <w:lang w:eastAsia="ru-RU"/>
        </w:rPr>
        <w:t>кгда</w:t>
      </w:r>
      <w:proofErr w:type="spellEnd"/>
      <w:r w:rsidR="006F1DDE">
        <w:rPr>
          <w:szCs w:val="24"/>
          <w:lang w:eastAsia="ru-RU"/>
        </w:rPr>
        <w:t xml:space="preserve"> </w:t>
      </w:r>
      <w:r w:rsidR="00AD2454">
        <w:rPr>
          <w:szCs w:val="24"/>
          <w:lang w:eastAsia="ru-RU"/>
        </w:rPr>
        <w:t>существует</w:t>
      </w:r>
      <w:r w:rsidRPr="006E4D90">
        <w:rPr>
          <w:szCs w:val="24"/>
          <w:lang w:eastAsia="ru-RU"/>
        </w:rPr>
        <w:t xml:space="preserve"> непосредственная опасность для жизни и здоровья</w:t>
      </w:r>
      <w:r w:rsidR="00AD2454">
        <w:rPr>
          <w:szCs w:val="24"/>
          <w:lang w:eastAsia="ru-RU"/>
        </w:rPr>
        <w:t xml:space="preserve"> персонала Подрядчика</w:t>
      </w:r>
      <w:r w:rsidRPr="006E4D90">
        <w:rPr>
          <w:szCs w:val="24"/>
          <w:lang w:eastAsia="ru-RU"/>
        </w:rPr>
        <w:t>.</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49E3BC08"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w:t>
      </w:r>
      <w:r>
        <w:rPr>
          <w:szCs w:val="24"/>
          <w:lang w:eastAsia="ru-RU"/>
        </w:rPr>
        <w:t xml:space="preserve"> Заказчиком. </w:t>
      </w:r>
    </w:p>
    <w:p w14:paraId="3F0DF323" w14:textId="005B225F"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 xml:space="preserve">Согласование заявок для заезда персонала подрядчика и ТС на объекты выполнения работ/услуг осуществляется в соответствии с </w:t>
      </w:r>
      <w:proofErr w:type="spellStart"/>
      <w:r w:rsidRPr="00A16497">
        <w:rPr>
          <w:rFonts w:cs="Arial"/>
          <w:color w:val="000000"/>
        </w:rPr>
        <w:t>п.п</w:t>
      </w:r>
      <w:proofErr w:type="spellEnd"/>
      <w:r w:rsidRPr="00A16497">
        <w:rPr>
          <w:rFonts w:cs="Arial"/>
          <w:color w:val="000000"/>
        </w:rPr>
        <w:t>.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3" w:name="_Toc495995732"/>
      <w:bookmarkEnd w:id="17"/>
      <w:bookmarkEnd w:id="18"/>
      <w:bookmarkEnd w:id="19"/>
      <w:bookmarkEnd w:id="20"/>
      <w:bookmarkEnd w:id="21"/>
      <w:bookmarkEnd w:id="22"/>
      <w:r>
        <w:rPr>
          <w:rStyle w:val="FontStyle53"/>
          <w:sz w:val="24"/>
          <w:szCs w:val="24"/>
        </w:rPr>
        <w:t xml:space="preserve"> </w:t>
      </w:r>
      <w:r w:rsidR="00731155" w:rsidRPr="00BF2125">
        <w:rPr>
          <w:rStyle w:val="FontStyle53"/>
          <w:sz w:val="24"/>
          <w:szCs w:val="24"/>
        </w:rPr>
        <w:t>ОТЧЕТНОСТ</w:t>
      </w:r>
      <w:bookmarkEnd w:id="23"/>
      <w:r>
        <w:rPr>
          <w:rStyle w:val="FontStyle53"/>
          <w:sz w:val="24"/>
          <w:szCs w:val="24"/>
        </w:rPr>
        <w:t>Ь</w:t>
      </w:r>
    </w:p>
    <w:p w14:paraId="6D407CD5" w14:textId="05D8B3C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Подрядчику по Акту приема-передачи ЛНД) </w:t>
      </w:r>
      <w:r w:rsidR="00ED26F2" w:rsidRPr="00CC32C9">
        <w:rPr>
          <w:rStyle w:val="ad"/>
          <w:sz w:val="24"/>
          <w:szCs w:val="24"/>
        </w:rPr>
        <w:t>Подрядчик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ED26F2">
        <w:rPr>
          <w:szCs w:val="24"/>
          <w:lang w:eastAsia="ru-RU"/>
        </w:rPr>
        <w:t xml:space="preserve">Заказчика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7CCC62A2"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ED26F2">
        <w:rPr>
          <w:szCs w:val="24"/>
          <w:lang w:eastAsia="ru-RU"/>
        </w:rPr>
        <w:t>П</w:t>
      </w:r>
      <w:r>
        <w:rPr>
          <w:szCs w:val="24"/>
          <w:lang w:eastAsia="ru-RU"/>
        </w:rPr>
        <w:t xml:space="preserve">одрядчик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представляемая Подрядчиком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ED26F2">
        <w:rPr>
          <w:szCs w:val="24"/>
          <w:lang w:eastAsia="ru-RU"/>
        </w:rPr>
        <w:t>П</w:t>
      </w:r>
      <w:r>
        <w:rPr>
          <w:szCs w:val="24"/>
          <w:lang w:eastAsia="ru-RU"/>
        </w:rPr>
        <w:t xml:space="preserve">одрядчику,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47F0D6F0"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t xml:space="preserve">Подрядчик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D72993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A8803F8"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w:t>
      </w:r>
      <w:r w:rsidR="00ED26F2">
        <w:rPr>
          <w:szCs w:val="24"/>
          <w:lang w:eastAsia="ru-RU"/>
        </w:rPr>
        <w:t xml:space="preserve"> и ПЛЧС</w:t>
      </w:r>
      <w:r w:rsidRPr="00EC706C">
        <w:rPr>
          <w:szCs w:val="24"/>
          <w:lang w:eastAsia="ru-RU"/>
        </w:rPr>
        <w:t xml:space="preserve"> работников</w:t>
      </w:r>
      <w:r w:rsidR="00ED26F2">
        <w:rPr>
          <w:szCs w:val="24"/>
          <w:lang w:eastAsia="ru-RU"/>
        </w:rPr>
        <w:t>.</w:t>
      </w:r>
      <w:r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3AACE5F" w:rsidR="003E1E53"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 xml:space="preserve">Подрядчик обязан организовать проведение всех видов инструктажей в соответствии с </w:t>
      </w:r>
      <w:r w:rsidR="002369F2">
        <w:rPr>
          <w:rFonts w:cs="Arial"/>
        </w:rPr>
        <w:t>т</w:t>
      </w:r>
      <w:r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sidR="002369F2">
        <w:rPr>
          <w:rFonts w:cs="Arial"/>
        </w:rPr>
        <w:t>П</w:t>
      </w:r>
      <w:r w:rsidRPr="005F6FD0">
        <w:rPr>
          <w:rFonts w:cs="Arial"/>
        </w:rPr>
        <w:t>одряд</w:t>
      </w:r>
      <w:r w:rsidR="002369F2">
        <w:rPr>
          <w:rFonts w:cs="Arial"/>
        </w:rPr>
        <w:t>чика</w:t>
      </w:r>
      <w:r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lastRenderedPageBreak/>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Методических 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614DA70D" w:rsidR="007425BA" w:rsidRPr="002369F2" w:rsidRDefault="00693B7A" w:rsidP="00F218F7">
      <w:pPr>
        <w:pStyle w:val="aff1"/>
        <w:widowControl w:val="0"/>
        <w:numPr>
          <w:ilvl w:val="3"/>
          <w:numId w:val="23"/>
        </w:numPr>
        <w:spacing w:before="60"/>
        <w:ind w:left="0" w:firstLine="0"/>
        <w:contextualSpacing w:val="0"/>
        <w:rPr>
          <w:szCs w:val="24"/>
          <w:lang w:eastAsia="ru-RU"/>
        </w:rPr>
      </w:pPr>
      <w:r w:rsidRPr="002369F2">
        <w:rPr>
          <w:szCs w:val="24"/>
          <w:lang w:eastAsia="ru-RU"/>
        </w:rPr>
        <w:t xml:space="preserve">Подрядчик обязан обеспечить </w:t>
      </w:r>
      <w:r w:rsidR="002369F2" w:rsidRPr="002369F2">
        <w:rPr>
          <w:szCs w:val="24"/>
          <w:lang w:eastAsia="ru-RU"/>
        </w:rPr>
        <w:t xml:space="preserve">обучение персонала и </w:t>
      </w:r>
      <w:r w:rsidRPr="002369F2">
        <w:rPr>
          <w:szCs w:val="24"/>
          <w:lang w:eastAsia="ru-RU"/>
        </w:rPr>
        <w:t xml:space="preserve">выдачу </w:t>
      </w:r>
      <w:r w:rsidR="00C42804" w:rsidRPr="002369F2">
        <w:rPr>
          <w:szCs w:val="24"/>
          <w:lang w:eastAsia="ru-RU"/>
        </w:rPr>
        <w:t>персоналу</w:t>
      </w:r>
      <w:r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6AD5625E" w:rsidR="000A05D6"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w:t>
      </w:r>
      <w:r w:rsidR="00806A76">
        <w:t xml:space="preserve">ии работ/услуг определены </w:t>
      </w:r>
      <w:proofErr w:type="spellStart"/>
      <w:r w:rsidR="00806A76">
        <w:t>п.п</w:t>
      </w:r>
      <w:proofErr w:type="spellEnd"/>
      <w:r w:rsidR="00806A76">
        <w:t>. 9.3.4 – 9.3.9</w:t>
      </w:r>
      <w:r w:rsidR="005B57BD">
        <w:t xml:space="preserve"> </w:t>
      </w:r>
      <w:r w:rsidR="00806A76">
        <w:t>Методических указаний</w:t>
      </w:r>
      <w:r w:rsidR="005B57BD">
        <w:t>.</w:t>
      </w:r>
    </w:p>
    <w:p w14:paraId="5BD391CE" w14:textId="77777777" w:rsidR="00334F4A" w:rsidRPr="005B57BD" w:rsidRDefault="00334F4A" w:rsidP="00334F4A">
      <w:pPr>
        <w:pStyle w:val="aff1"/>
        <w:widowControl w:val="0"/>
        <w:numPr>
          <w:ilvl w:val="2"/>
          <w:numId w:val="23"/>
        </w:numPr>
        <w:spacing w:before="60"/>
        <w:ind w:left="0" w:right="6" w:firstLine="0"/>
        <w:contextualSpacing w:val="0"/>
      </w:pPr>
      <w: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172BB201"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w:t>
      </w:r>
      <w:r w:rsidR="00334F4A">
        <w:t>выполнения</w:t>
      </w:r>
      <w:r w:rsidR="00334F4A" w:rsidRPr="000B792F">
        <w:t xml:space="preserve"> </w:t>
      </w:r>
      <w:r w:rsidRPr="000B792F">
        <w:t xml:space="preserve">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39A3E536"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1CA653EA" w14:textId="4DF12C73"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а также требованиями передаваемых ему ЛНД Заказчика в области ПБОТОС</w:t>
      </w:r>
      <w:r w:rsidR="00907C0A">
        <w:rPr>
          <w:lang w:eastAsia="ru-RU"/>
        </w:rPr>
        <w:t xml:space="preserve"> и ПЛЧС</w:t>
      </w:r>
      <w:r w:rsidR="00AD3E4C" w:rsidRPr="00D27D69">
        <w:rPr>
          <w:lang w:eastAsia="ru-RU"/>
        </w:rPr>
        <w:t>;</w:t>
      </w:r>
    </w:p>
    <w:p w14:paraId="42D6025A" w14:textId="178A6F02"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Pr>
          <w:lang w:eastAsia="ru-RU"/>
        </w:rPr>
        <w:t xml:space="preserve">выполняемых </w:t>
      </w:r>
      <w:r w:rsidRPr="00D27D69">
        <w:rPr>
          <w:lang w:eastAsia="ru-RU"/>
        </w:rPr>
        <w:t>работ/услуг.</w:t>
      </w:r>
    </w:p>
    <w:p w14:paraId="510FAAF0" w14:textId="60595FEE" w:rsidR="005864A1" w:rsidRPr="00D27D69" w:rsidRDefault="005864A1" w:rsidP="005864A1">
      <w:pPr>
        <w:widowControl w:val="0"/>
        <w:spacing w:before="60"/>
        <w:contextualSpacing/>
        <w:rPr>
          <w:lang w:eastAsia="ru-RU"/>
        </w:rPr>
      </w:pPr>
      <w:r w:rsidRPr="00D27D69">
        <w:rPr>
          <w:lang w:eastAsia="ru-RU"/>
        </w:rPr>
        <w:t xml:space="preserve">Выдаваемые Подрядчиком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Заказчика, на территории которого </w:t>
      </w:r>
      <w:r w:rsidR="00907C0A">
        <w:rPr>
          <w:lang w:eastAsia="ru-RU"/>
        </w:rPr>
        <w:t>выполняются</w:t>
      </w:r>
      <w:r w:rsidR="00907C0A" w:rsidRPr="00D27D69">
        <w:rPr>
          <w:lang w:eastAsia="ru-RU"/>
        </w:rPr>
        <w:t xml:space="preserve"> </w:t>
      </w:r>
      <w:r w:rsidRPr="00D27D69">
        <w:rPr>
          <w:lang w:eastAsia="ru-RU"/>
        </w:rPr>
        <w:t>работы</w:t>
      </w:r>
      <w:r w:rsidR="00907C0A">
        <w:rPr>
          <w:lang w:eastAsia="ru-RU"/>
        </w:rPr>
        <w:t>/услуги</w:t>
      </w:r>
      <w:r w:rsidRPr="00D27D69">
        <w:rPr>
          <w:lang w:eastAsia="ru-RU"/>
        </w:rPr>
        <w:t>.</w:t>
      </w:r>
    </w:p>
    <w:p w14:paraId="611D8BC2" w14:textId="68884FC8"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выполнения работ/услуг </w:t>
      </w:r>
      <w:r w:rsidRPr="00D27D69">
        <w:rPr>
          <w:lang w:eastAsia="ru-RU"/>
        </w:rPr>
        <w:t>по запросу Подрядчика предоставляет Заказчик.</w:t>
      </w:r>
    </w:p>
    <w:p w14:paraId="458771C2" w14:textId="27830BD1"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СИЗ осуществляются Подрядчиком.</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021918B3"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Заказчика</w:t>
      </w:r>
      <w:r w:rsidR="00164A92">
        <w:rPr>
          <w:rFonts w:cs="Arial"/>
        </w:rPr>
        <w:t xml:space="preserve">, регламентирующих </w:t>
      </w:r>
      <w:proofErr w:type="spellStart"/>
      <w:r w:rsidR="00164A92">
        <w:rPr>
          <w:rFonts w:cs="Arial"/>
        </w:rPr>
        <w:t>внутриобъектовый</w:t>
      </w:r>
      <w:proofErr w:type="spellEnd"/>
      <w:r w:rsidR="00164A92">
        <w:rPr>
          <w:rFonts w:cs="Arial"/>
        </w:rPr>
        <w:t xml:space="preserve"> режим.</w:t>
      </w:r>
      <w:r>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lastRenderedPageBreak/>
        <w:t>БЕЗОПАСНАЯ ЭКСПЛУАТАЦИЯ ТРАНСПОРТНЫХ СРЕДСТВ</w:t>
      </w:r>
    </w:p>
    <w:p w14:paraId="6DE2B191" w14:textId="47373EBE" w:rsidR="00F077CD" w:rsidRDefault="00F077CD" w:rsidP="008D0D5B">
      <w:pPr>
        <w:pStyle w:val="aff1"/>
        <w:widowControl w:val="0"/>
        <w:numPr>
          <w:ilvl w:val="2"/>
          <w:numId w:val="23"/>
        </w:numPr>
        <w:spacing w:before="60"/>
        <w:ind w:left="0" w:right="6" w:firstLine="0"/>
        <w:contextualSpacing w:val="0"/>
        <w:rPr>
          <w:rFonts w:eastAsia="MS Mincho"/>
          <w:szCs w:val="24"/>
          <w:lang w:eastAsia="ja-JP"/>
        </w:rPr>
      </w:pP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w:t>
      </w:r>
      <w:r w:rsidR="005D1F6A">
        <w:rPr>
          <w:rFonts w:eastAsia="MS Mincho"/>
          <w:szCs w:val="24"/>
          <w:lang w:eastAsia="ja-JP"/>
        </w:rPr>
        <w:t>, Методических указаний,</w:t>
      </w:r>
      <w:r w:rsidRPr="00A53B72">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00510FB7">
        <w:rPr>
          <w:szCs w:val="24"/>
        </w:rPr>
        <w:t xml:space="preserve"> (передается Подрядчику по Акту приема-передачи ЛНД)</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w:t>
      </w:r>
      <w:r w:rsidR="005D1F6A">
        <w:rPr>
          <w:rFonts w:eastAsia="MS Mincho"/>
          <w:szCs w:val="24"/>
          <w:lang w:eastAsia="ja-JP"/>
        </w:rPr>
        <w:t>вопросы</w:t>
      </w:r>
      <w:r w:rsidRPr="00F712F4" w:rsidDel="005A695E">
        <w:rPr>
          <w:szCs w:val="24"/>
        </w:rPr>
        <w:t xml:space="preserve"> </w:t>
      </w:r>
      <w:r w:rsidRPr="00F712F4">
        <w:rPr>
          <w:szCs w:val="24"/>
        </w:rPr>
        <w:t>транспортн</w:t>
      </w:r>
      <w:r w:rsidR="005D1F6A">
        <w:rPr>
          <w:szCs w:val="24"/>
        </w:rPr>
        <w:t>ой</w:t>
      </w:r>
      <w:r w:rsidRPr="00F712F4">
        <w:rPr>
          <w:szCs w:val="24"/>
        </w:rPr>
        <w:t xml:space="preserve"> </w:t>
      </w:r>
      <w:r w:rsidR="005D1F6A">
        <w:rPr>
          <w:szCs w:val="24"/>
        </w:rPr>
        <w:t>безопасности и</w:t>
      </w:r>
      <w:r w:rsidR="00E80C3F">
        <w:rPr>
          <w:szCs w:val="24"/>
        </w:rPr>
        <w:t xml:space="preserve">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1687CAF8" w14:textId="77777777"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w:t>
      </w:r>
      <w:proofErr w:type="spellStart"/>
      <w:r w:rsidRPr="00D27980">
        <w:rPr>
          <w:lang w:eastAsia="ru-RU"/>
        </w:rPr>
        <w:t>тахографами</w:t>
      </w:r>
      <w:proofErr w:type="spellEnd"/>
      <w:r w:rsidRPr="00D27980">
        <w:rPr>
          <w:lang w:eastAsia="ru-RU"/>
        </w:rPr>
        <w:t xml:space="preserve"> (в случаях, предусмотренных законодательством РФ и/или ЛНД Заказчика) и двусторонними видеорегистраторами; </w:t>
      </w:r>
    </w:p>
    <w:p w14:paraId="7282518D" w14:textId="2D6EEBD2"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 xml:space="preserve">подключение БСМТС ТС, (в том числе субподрядных организаций) к информационной системе «Единая корпоративная </w:t>
      </w:r>
      <w:proofErr w:type="spellStart"/>
      <w:r>
        <w:rPr>
          <w:lang w:eastAsia="ru-RU"/>
        </w:rPr>
        <w:t>телематическая</w:t>
      </w:r>
      <w:proofErr w:type="spellEnd"/>
      <w:r>
        <w:rPr>
          <w:lang w:eastAsia="ru-RU"/>
        </w:rPr>
        <w:t xml:space="preserve"> платформа» (ИС ЕКТП) Компании и передачу в нее данных</w:t>
      </w:r>
      <w:r w:rsidR="00B6274F">
        <w:rPr>
          <w:lang w:eastAsia="ru-RU"/>
        </w:rPr>
        <w:t xml:space="preserve">, </w:t>
      </w:r>
      <w:r>
        <w:rPr>
          <w:lang w:eastAsia="ru-RU"/>
        </w:rPr>
        <w:t>определенных Заказчиком;</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Pr>
          <w:lang w:eastAsia="ru-RU"/>
        </w:rPr>
        <w:t>Заказчика</w:t>
      </w:r>
      <w:r w:rsidRPr="002018D6">
        <w:rPr>
          <w:lang w:eastAsia="ru-RU"/>
        </w:rPr>
        <w:t xml:space="preserve"> (в </w:t>
      </w:r>
      <w:proofErr w:type="spellStart"/>
      <w:r w:rsidRPr="002018D6">
        <w:rPr>
          <w:lang w:eastAsia="ru-RU"/>
        </w:rPr>
        <w:t>т.ч</w:t>
      </w:r>
      <w:proofErr w:type="spellEnd"/>
      <w:r w:rsidRPr="002018D6">
        <w:rPr>
          <w:lang w:eastAsia="ru-RU"/>
        </w:rPr>
        <w:t>.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проведение </w:t>
      </w:r>
      <w:proofErr w:type="spellStart"/>
      <w:r w:rsidRPr="002018D6">
        <w:rPr>
          <w:lang w:eastAsia="ru-RU"/>
        </w:rPr>
        <w:t>предрейсового</w:t>
      </w:r>
      <w:proofErr w:type="spellEnd"/>
      <w:r w:rsidRPr="002018D6">
        <w:rPr>
          <w:lang w:eastAsia="ru-RU"/>
        </w:rPr>
        <w:t xml:space="preserve"> и </w:t>
      </w:r>
      <w:proofErr w:type="spellStart"/>
      <w:r w:rsidRPr="002018D6">
        <w:rPr>
          <w:lang w:eastAsia="ru-RU"/>
        </w:rPr>
        <w:t>послерейсового</w:t>
      </w:r>
      <w:proofErr w:type="spellEnd"/>
      <w:r w:rsidRPr="002018D6">
        <w:rPr>
          <w:lang w:eastAsia="ru-RU"/>
        </w:rPr>
        <w:t xml:space="preserve">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w:t>
      </w:r>
      <w:proofErr w:type="spellStart"/>
      <w:r w:rsidRPr="002018D6">
        <w:rPr>
          <w:lang w:eastAsia="ru-RU"/>
        </w:rPr>
        <w:t>внутриобъектового</w:t>
      </w:r>
      <w:proofErr w:type="spellEnd"/>
      <w:r w:rsidRPr="002018D6">
        <w:rPr>
          <w:lang w:eastAsia="ru-RU"/>
        </w:rPr>
        <w:t xml:space="preserve"> скоростного режима, установленного </w:t>
      </w:r>
      <w:r>
        <w:rPr>
          <w:lang w:eastAsia="ru-RU"/>
        </w:rPr>
        <w:t>З</w:t>
      </w:r>
      <w:r w:rsidRPr="002018D6">
        <w:rPr>
          <w:lang w:eastAsia="ru-RU"/>
        </w:rPr>
        <w:t>аказчиком;</w:t>
      </w:r>
    </w:p>
    <w:p w14:paraId="700D5767"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Pr="00D27980">
        <w:rPr>
          <w:lang w:eastAsia="ru-RU"/>
        </w:rPr>
        <w:t>Заказчика (при наличии);</w:t>
      </w:r>
    </w:p>
    <w:p w14:paraId="4ADEF737"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контроля за соблюдением водителями Подрядчика ПДД;</w:t>
      </w:r>
    </w:p>
    <w:p w14:paraId="66BEC8ED"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работ/услуг;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Pr>
          <w:lang w:eastAsia="ru-RU"/>
        </w:rPr>
        <w:t>П</w:t>
      </w:r>
      <w:r w:rsidRPr="002018D6">
        <w:rPr>
          <w:lang w:eastAsia="ru-RU"/>
        </w:rPr>
        <w:t xml:space="preserve">одрядчика на территориях взрывопожароопасных объектов </w:t>
      </w:r>
      <w:r>
        <w:rPr>
          <w:lang w:eastAsia="ru-RU"/>
        </w:rPr>
        <w:t>З</w:t>
      </w:r>
      <w:r w:rsidRPr="002018D6">
        <w:rPr>
          <w:lang w:eastAsia="ru-RU"/>
        </w:rPr>
        <w:t>аказчика;</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w:t>
      </w:r>
      <w:proofErr w:type="spellStart"/>
      <w:r w:rsidRPr="002018D6">
        <w:rPr>
          <w:lang w:eastAsia="ru-RU"/>
        </w:rPr>
        <w:t>тахографов</w:t>
      </w:r>
      <w:proofErr w:type="spellEnd"/>
      <w:r w:rsidRPr="002018D6">
        <w:rPr>
          <w:lang w:eastAsia="ru-RU"/>
        </w:rPr>
        <w:t>.</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lastRenderedPageBreak/>
        <w:t>Реагирование на происшествия и ЧС осуществляется в соответствии с разделом 9.7 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019BD18F"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BF2125">
        <w:rPr>
          <w:lang w:eastAsia="ru-RU"/>
        </w:rPr>
        <w:t>З</w:t>
      </w:r>
      <w:r w:rsidR="00BF2125" w:rsidRPr="009D4F2D">
        <w:rPr>
          <w:lang w:eastAsia="ru-RU"/>
        </w:rPr>
        <w:t>аказчика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5A2654A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аказчиком маршрут движения, а также посещать объекты</w:t>
      </w:r>
      <w:r w:rsidR="0028284E">
        <w:rPr>
          <w:lang w:eastAsia="ru-RU"/>
        </w:rPr>
        <w:t>/участки</w:t>
      </w:r>
      <w:r w:rsidRPr="009D4F2D">
        <w:rPr>
          <w:lang w:eastAsia="ru-RU"/>
        </w:rPr>
        <w:t xml:space="preserve">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0B8A1D4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5A06C2A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на объектах/участках Заказчика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F151172"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на объектах/участках Заказчика</w:t>
      </w:r>
      <w:r w:rsidRPr="004234EE">
        <w:rPr>
          <w:lang w:eastAsia="ru-RU"/>
        </w:rPr>
        <w:t>;</w:t>
      </w:r>
      <w:r w:rsidR="0028284E" w:rsidRPr="0028284E">
        <w:rPr>
          <w:lang w:eastAsia="ru-RU"/>
        </w:rPr>
        <w:t xml:space="preserve"> </w:t>
      </w:r>
    </w:p>
    <w:p w14:paraId="3644A3DC" w14:textId="46BD0C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сапропель) в пределах земельного участка Заказчика</w:t>
      </w:r>
      <w:r w:rsidR="00355AD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4" w:name="_Toc358658251"/>
      <w:bookmarkStart w:id="25" w:name="_Toc447798491"/>
      <w:bookmarkStart w:id="26" w:name="_Toc449436936"/>
      <w:r w:rsidRPr="00285F96">
        <w:rPr>
          <w:rStyle w:val="FontStyle53"/>
          <w:rFonts w:eastAsia="Times New Roman"/>
          <w:b/>
          <w:bCs/>
          <w:iCs/>
          <w:sz w:val="24"/>
          <w:szCs w:val="24"/>
        </w:rPr>
        <w:t xml:space="preserve">ОСНОВНЫЕ ОБЯЗАННОСТИ </w:t>
      </w:r>
      <w:bookmarkEnd w:id="24"/>
      <w:r w:rsidRPr="00285F96">
        <w:rPr>
          <w:rStyle w:val="FontStyle53"/>
          <w:rFonts w:eastAsia="Times New Roman"/>
          <w:b/>
          <w:bCs/>
          <w:iCs/>
          <w:sz w:val="24"/>
          <w:szCs w:val="24"/>
        </w:rPr>
        <w:t>ЗАКАЗЧИКА</w:t>
      </w:r>
      <w:bookmarkEnd w:id="25"/>
      <w:bookmarkEnd w:id="26"/>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5CE4F181"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В соответствии с Договором передать П</w:t>
      </w:r>
      <w:r w:rsidR="00AD1E4F" w:rsidRPr="0074508F">
        <w:rPr>
          <w:rFonts w:eastAsia="MS Mincho"/>
          <w:szCs w:val="24"/>
          <w:lang w:eastAsia="ja-JP"/>
        </w:rPr>
        <w:t>одрядчик</w:t>
      </w:r>
      <w:r w:rsidR="00AD1E4F">
        <w:rPr>
          <w:rFonts w:eastAsia="MS Mincho"/>
          <w:szCs w:val="24"/>
          <w:lang w:eastAsia="ja-JP"/>
        </w:rPr>
        <w:t>у ЛНД Заказчика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EB7660">
        <w:rPr>
          <w:rFonts w:eastAsia="MS Mincho"/>
          <w:szCs w:val="24"/>
          <w:lang w:eastAsia="ja-JP"/>
        </w:rPr>
        <w:t>выполнения</w:t>
      </w:r>
      <w:r w:rsidRPr="009D4F2D">
        <w:rPr>
          <w:rFonts w:eastAsia="MS Mincho"/>
          <w:szCs w:val="24"/>
          <w:lang w:eastAsia="ja-JP"/>
        </w:rPr>
        <w:t xml:space="preserve">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1B2C17FA"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w:t>
      </w:r>
      <w:proofErr w:type="spellStart"/>
      <w:r w:rsidRPr="009D4F2D">
        <w:rPr>
          <w:rFonts w:eastAsia="MS Mincho"/>
          <w:szCs w:val="24"/>
          <w:lang w:eastAsia="ja-JP"/>
        </w:rPr>
        <w:t>травмирования</w:t>
      </w:r>
      <w:proofErr w:type="spellEnd"/>
      <w:r w:rsidRPr="009D4F2D">
        <w:rPr>
          <w:rFonts w:eastAsia="MS Mincho"/>
          <w:szCs w:val="24"/>
          <w:lang w:eastAsia="ja-JP"/>
        </w:rPr>
        <w:t xml:space="preserve">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w:t>
      </w:r>
      <w:r w:rsidR="00255995">
        <w:rPr>
          <w:rFonts w:eastAsia="MS Mincho"/>
          <w:szCs w:val="24"/>
          <w:lang w:eastAsia="ja-JP"/>
        </w:rPr>
        <w:t>выполнении</w:t>
      </w:r>
      <w:r w:rsidR="00255995"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аказчика, если он</w:t>
      </w:r>
      <w:r w:rsidR="00255995">
        <w:rPr>
          <w:rFonts w:eastAsia="MS Mincho"/>
          <w:szCs w:val="24"/>
          <w:lang w:eastAsia="ja-JP"/>
        </w:rPr>
        <w:t>и</w:t>
      </w:r>
      <w:r w:rsidRPr="009D4F2D">
        <w:rPr>
          <w:rFonts w:eastAsia="MS Mincho"/>
          <w:szCs w:val="24"/>
          <w:lang w:eastAsia="ja-JP"/>
        </w:rPr>
        <w:t xml:space="preserve"> произошл</w:t>
      </w:r>
      <w:r w:rsidR="00255995">
        <w:rPr>
          <w:rFonts w:eastAsia="MS Mincho"/>
          <w:szCs w:val="24"/>
          <w:lang w:eastAsia="ja-JP"/>
        </w:rPr>
        <w:t>и</w:t>
      </w:r>
      <w:r w:rsidRPr="009D4F2D">
        <w:rPr>
          <w:rFonts w:eastAsia="MS Mincho"/>
          <w:szCs w:val="24"/>
          <w:lang w:eastAsia="ja-JP"/>
        </w:rPr>
        <w:t xml:space="preserve">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7774F18C" w14:textId="432D1452"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255995">
        <w:rPr>
          <w:lang w:eastAsia="ru-RU"/>
        </w:rPr>
        <w:t>выполнение</w:t>
      </w:r>
      <w:r w:rsidR="00255995"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6401295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Подрядчика</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5CA340DA"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28255E">
        <w:rPr>
          <w:lang w:eastAsia="ru-RU"/>
        </w:rPr>
        <w:t>П</w:t>
      </w:r>
      <w:r w:rsidRPr="002018D6">
        <w:rPr>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lastRenderedPageBreak/>
        <w:t>Соблюдение Золотых правил безопасности труда</w:t>
      </w:r>
    </w:p>
    <w:p w14:paraId="20EAF4D0" w14:textId="3E6F5FB1"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ется Подрядчику по Акту приема-передачи ЛНД)</w:t>
      </w:r>
      <w:r w:rsidR="005B64A7" w:rsidRPr="001D5709">
        <w:rPr>
          <w:szCs w:val="24"/>
        </w:rPr>
        <w:t>.</w:t>
      </w:r>
    </w:p>
    <w:p w14:paraId="69D8D304" w14:textId="7B5A53A6" w:rsidR="005B64A7" w:rsidRPr="001D5709" w:rsidRDefault="001D5709" w:rsidP="00D363E3">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D363E3">
        <w:rPr>
          <w:szCs w:val="24"/>
        </w:rPr>
        <w:t>.</w:t>
      </w:r>
      <w:r w:rsidR="005B64A7" w:rsidRPr="001D5709">
        <w:rPr>
          <w:szCs w:val="24"/>
        </w:rPr>
        <w:t xml:space="preserve"> </w:t>
      </w:r>
    </w:p>
    <w:p w14:paraId="4430FFA3" w14:textId="4787B6D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2AC2A0DA" w14:textId="77777777" w:rsidR="00A83D5E" w:rsidRPr="00AB6545" w:rsidRDefault="00A83D5E" w:rsidP="001D5709">
      <w:pPr>
        <w:shd w:val="clear" w:color="auto" w:fill="FFFFFF"/>
        <w:tabs>
          <w:tab w:val="left" w:pos="709"/>
        </w:tabs>
        <w:spacing w:before="60"/>
        <w:contextualSpacing/>
        <w:rPr>
          <w:rStyle w:val="FontStyle53"/>
          <w:rFonts w:eastAsia="Times New Roman"/>
          <w:b/>
          <w:caps/>
          <w:color w:val="000000" w:themeColor="text1"/>
          <w:sz w:val="24"/>
          <w:szCs w:val="24"/>
        </w:rPr>
      </w:pP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tbl>
      <w:tblPr>
        <w:tblpPr w:leftFromText="180" w:rightFromText="180" w:bottomFromText="200" w:vertAnchor="text" w:horzAnchor="margin" w:tblpY="794"/>
        <w:tblW w:w="9335" w:type="dxa"/>
        <w:tblLook w:val="01E0" w:firstRow="1" w:lastRow="1" w:firstColumn="1" w:lastColumn="1" w:noHBand="0" w:noVBand="0"/>
      </w:tblPr>
      <w:tblGrid>
        <w:gridCol w:w="4786"/>
        <w:gridCol w:w="4549"/>
      </w:tblGrid>
      <w:tr w:rsidR="00B15547" w:rsidRPr="00B15547" w14:paraId="57C578A6" w14:textId="77777777" w:rsidTr="00B15547">
        <w:trPr>
          <w:trHeight w:val="377"/>
        </w:trPr>
        <w:tc>
          <w:tcPr>
            <w:tcW w:w="4786" w:type="dxa"/>
            <w:hideMark/>
          </w:tcPr>
          <w:p w14:paraId="51FF2897" w14:textId="77777777" w:rsidR="00B15547" w:rsidRPr="00B15547" w:rsidRDefault="00B15547" w:rsidP="00B15547">
            <w:pPr>
              <w:rPr>
                <w:b/>
              </w:rPr>
            </w:pPr>
            <w:r w:rsidRPr="00B15547">
              <w:rPr>
                <w:b/>
              </w:rPr>
              <w:t>ОТ ПРОДАВЦА: ООО «РН-Бурение»</w:t>
            </w:r>
          </w:p>
        </w:tc>
        <w:tc>
          <w:tcPr>
            <w:tcW w:w="4549" w:type="dxa"/>
            <w:hideMark/>
          </w:tcPr>
          <w:p w14:paraId="44C5150D" w14:textId="70C4D7A7" w:rsidR="00B15547" w:rsidRPr="00B15547" w:rsidRDefault="00B15547" w:rsidP="00453D73">
            <w:pPr>
              <w:rPr>
                <w:b/>
              </w:rPr>
            </w:pPr>
            <w:r w:rsidRPr="00B15547">
              <w:rPr>
                <w:b/>
              </w:rPr>
              <w:t xml:space="preserve">ОТ ПОКУПАТЕЛЯ: </w:t>
            </w:r>
            <w:r w:rsidR="00453D73">
              <w:rPr>
                <w:b/>
              </w:rPr>
              <w:t xml:space="preserve">           </w:t>
            </w:r>
            <w:r w:rsidRPr="00B15547">
              <w:rPr>
                <w:b/>
              </w:rPr>
              <w:t xml:space="preserve">   </w:t>
            </w:r>
          </w:p>
        </w:tc>
      </w:tr>
      <w:tr w:rsidR="00B15547" w:rsidRPr="00B15547" w14:paraId="406F3D6C" w14:textId="77777777" w:rsidTr="00B15547">
        <w:trPr>
          <w:trHeight w:val="392"/>
        </w:trPr>
        <w:tc>
          <w:tcPr>
            <w:tcW w:w="4786" w:type="dxa"/>
            <w:hideMark/>
          </w:tcPr>
          <w:p w14:paraId="4DB26BD8" w14:textId="77777777" w:rsidR="00B15547" w:rsidRPr="00B15547" w:rsidRDefault="00B15547" w:rsidP="00B15547">
            <w:r w:rsidRPr="00B15547">
              <w:t>Ф.И.О: Ташланов И.М.</w:t>
            </w:r>
          </w:p>
        </w:tc>
        <w:tc>
          <w:tcPr>
            <w:tcW w:w="4549" w:type="dxa"/>
            <w:hideMark/>
          </w:tcPr>
          <w:p w14:paraId="50E01AC1" w14:textId="201DA695" w:rsidR="00B15547" w:rsidRPr="00B15547" w:rsidRDefault="00B15547" w:rsidP="00453D73">
            <w:r w:rsidRPr="00B15547">
              <w:t xml:space="preserve">Ф.И.О:  </w:t>
            </w:r>
          </w:p>
        </w:tc>
      </w:tr>
      <w:tr w:rsidR="00B15547" w:rsidRPr="00B15547" w14:paraId="7AEED22A" w14:textId="77777777" w:rsidTr="00B15547">
        <w:trPr>
          <w:trHeight w:val="343"/>
        </w:trPr>
        <w:tc>
          <w:tcPr>
            <w:tcW w:w="4786" w:type="dxa"/>
            <w:hideMark/>
          </w:tcPr>
          <w:p w14:paraId="069433E0" w14:textId="77777777" w:rsidR="00B15547" w:rsidRPr="00B15547" w:rsidRDefault="00B15547" w:rsidP="00B15547">
            <w:r w:rsidRPr="00B15547">
              <w:t>Должность: Директор Оренбургского филиала ООО «РН-Бурение»</w:t>
            </w:r>
          </w:p>
        </w:tc>
        <w:tc>
          <w:tcPr>
            <w:tcW w:w="4549" w:type="dxa"/>
            <w:hideMark/>
          </w:tcPr>
          <w:p w14:paraId="7E96D178" w14:textId="570B6508" w:rsidR="00B15547" w:rsidRPr="00B15547" w:rsidRDefault="00B15547" w:rsidP="00453D73">
            <w:r w:rsidRPr="00B15547">
              <w:t xml:space="preserve">Должность:  </w:t>
            </w:r>
            <w:r w:rsidR="00453D73">
              <w:t xml:space="preserve"> </w:t>
            </w:r>
            <w:r w:rsidRPr="00B15547">
              <w:t xml:space="preserve">   </w:t>
            </w:r>
          </w:p>
        </w:tc>
      </w:tr>
      <w:tr w:rsidR="00B15547" w:rsidRPr="00B15547" w14:paraId="5D1DD41C" w14:textId="77777777" w:rsidTr="00B15547">
        <w:trPr>
          <w:trHeight w:val="377"/>
        </w:trPr>
        <w:tc>
          <w:tcPr>
            <w:tcW w:w="4786" w:type="dxa"/>
            <w:hideMark/>
          </w:tcPr>
          <w:p w14:paraId="370192EA" w14:textId="77777777" w:rsidR="00B15547" w:rsidRPr="00B15547" w:rsidRDefault="00B15547" w:rsidP="00B15547">
            <w:pPr>
              <w:keepLines/>
              <w:overflowPunct w:val="0"/>
              <w:autoSpaceDE w:val="0"/>
              <w:autoSpaceDN w:val="0"/>
              <w:adjustRightInd w:val="0"/>
              <w:ind w:left="720" w:hanging="720"/>
              <w:rPr>
                <w:rFonts w:eastAsia="Times New Roman"/>
                <w:color w:val="000000"/>
                <w:szCs w:val="24"/>
                <w:highlight w:val="lightGray"/>
              </w:rPr>
            </w:pPr>
            <w:r w:rsidRPr="00B15547">
              <w:rPr>
                <w:rFonts w:eastAsia="Times New Roman"/>
                <w:color w:val="000000"/>
                <w:szCs w:val="24"/>
              </w:rPr>
              <w:t>Подпись: ________________________</w:t>
            </w:r>
          </w:p>
        </w:tc>
        <w:tc>
          <w:tcPr>
            <w:tcW w:w="4549" w:type="dxa"/>
            <w:hideMark/>
          </w:tcPr>
          <w:p w14:paraId="526DE603" w14:textId="77777777" w:rsidR="00B15547" w:rsidRPr="00B15547" w:rsidRDefault="00B15547" w:rsidP="00B15547">
            <w:pPr>
              <w:keepLines/>
              <w:overflowPunct w:val="0"/>
              <w:autoSpaceDE w:val="0"/>
              <w:autoSpaceDN w:val="0"/>
              <w:adjustRightInd w:val="0"/>
              <w:ind w:left="720" w:hanging="720"/>
              <w:rPr>
                <w:rFonts w:eastAsia="Times New Roman"/>
                <w:color w:val="000000"/>
                <w:szCs w:val="24"/>
                <w:highlight w:val="lightGray"/>
              </w:rPr>
            </w:pPr>
            <w:r w:rsidRPr="00B15547">
              <w:rPr>
                <w:rFonts w:eastAsia="Times New Roman"/>
                <w:color w:val="000000"/>
                <w:szCs w:val="24"/>
              </w:rPr>
              <w:t>Подпись: ________________________</w:t>
            </w:r>
          </w:p>
        </w:tc>
      </w:tr>
      <w:tr w:rsidR="00B15547" w:rsidRPr="00B15547" w14:paraId="68D5EFCB" w14:textId="77777777" w:rsidTr="00B15547">
        <w:trPr>
          <w:trHeight w:val="769"/>
        </w:trPr>
        <w:tc>
          <w:tcPr>
            <w:tcW w:w="4786" w:type="dxa"/>
            <w:hideMark/>
          </w:tcPr>
          <w:p w14:paraId="5C5F19E6" w14:textId="77777777" w:rsidR="00B15547" w:rsidRPr="00B15547" w:rsidRDefault="00B15547" w:rsidP="00B15547">
            <w:pPr>
              <w:keepLines/>
              <w:overflowPunct w:val="0"/>
              <w:autoSpaceDE w:val="0"/>
              <w:autoSpaceDN w:val="0"/>
              <w:adjustRightInd w:val="0"/>
              <w:spacing w:after="120"/>
              <w:ind w:left="720" w:hanging="720"/>
              <w:rPr>
                <w:rFonts w:eastAsia="Times New Roman"/>
                <w:color w:val="000000"/>
                <w:szCs w:val="24"/>
                <w:highlight w:val="lightGray"/>
              </w:rPr>
            </w:pPr>
            <w:proofErr w:type="spellStart"/>
            <w:r w:rsidRPr="00B15547">
              <w:rPr>
                <w:rFonts w:eastAsia="Times New Roman"/>
                <w:szCs w:val="24"/>
                <w:lang w:val="en-GB"/>
              </w:rPr>
              <w:t>Дата</w:t>
            </w:r>
            <w:proofErr w:type="spellEnd"/>
            <w:r w:rsidRPr="00B15547">
              <w:rPr>
                <w:rFonts w:eastAsia="Times New Roman"/>
                <w:szCs w:val="24"/>
                <w:lang w:val="en-GB"/>
              </w:rPr>
              <w:t>: _________________</w:t>
            </w:r>
          </w:p>
        </w:tc>
        <w:tc>
          <w:tcPr>
            <w:tcW w:w="4549" w:type="dxa"/>
            <w:hideMark/>
          </w:tcPr>
          <w:p w14:paraId="477183B1" w14:textId="77777777" w:rsidR="00B15547" w:rsidRPr="00B15547" w:rsidRDefault="00B15547" w:rsidP="00B15547">
            <w:pPr>
              <w:keepLines/>
              <w:overflowPunct w:val="0"/>
              <w:autoSpaceDE w:val="0"/>
              <w:autoSpaceDN w:val="0"/>
              <w:adjustRightInd w:val="0"/>
              <w:spacing w:after="120"/>
              <w:ind w:left="720" w:hanging="720"/>
              <w:rPr>
                <w:rFonts w:eastAsia="Times New Roman"/>
                <w:color w:val="000000"/>
                <w:szCs w:val="24"/>
              </w:rPr>
            </w:pPr>
            <w:proofErr w:type="spellStart"/>
            <w:r w:rsidRPr="00B15547">
              <w:rPr>
                <w:rFonts w:eastAsia="Times New Roman"/>
                <w:szCs w:val="24"/>
                <w:lang w:val="en-GB"/>
              </w:rPr>
              <w:t>Дата</w:t>
            </w:r>
            <w:proofErr w:type="spellEnd"/>
            <w:r w:rsidRPr="00B15547">
              <w:rPr>
                <w:rFonts w:eastAsia="Times New Roman"/>
                <w:szCs w:val="24"/>
                <w:lang w:val="en-GB"/>
              </w:rPr>
              <w:t>: ________________</w:t>
            </w:r>
          </w:p>
        </w:tc>
      </w:tr>
    </w:tbl>
    <w:p w14:paraId="43F69925" w14:textId="77777777" w:rsidR="00B15547" w:rsidRDefault="00B15547" w:rsidP="00487436">
      <w:pPr>
        <w:shd w:val="clear" w:color="auto" w:fill="FFFFFF"/>
        <w:tabs>
          <w:tab w:val="left" w:pos="709"/>
        </w:tabs>
        <w:spacing w:before="60"/>
        <w:contextualSpacing/>
        <w:jc w:val="right"/>
        <w:rPr>
          <w:rStyle w:val="FontStyle53"/>
          <w:rFonts w:eastAsia="Times New Roman"/>
          <w:b/>
          <w:caps/>
          <w:sz w:val="24"/>
          <w:szCs w:val="24"/>
        </w:rPr>
      </w:pPr>
      <w:bookmarkStart w:id="27" w:name="_GoBack"/>
      <w:bookmarkEnd w:id="27"/>
    </w:p>
    <w:sectPr w:rsidR="00B15547" w:rsidSect="00F218F7">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95671" w14:textId="77777777" w:rsidR="00E30A0A" w:rsidRDefault="00E30A0A">
      <w:r>
        <w:separator/>
      </w:r>
    </w:p>
  </w:endnote>
  <w:endnote w:type="continuationSeparator" w:id="0">
    <w:p w14:paraId="7015FAEA" w14:textId="77777777" w:rsidR="00E30A0A" w:rsidRDefault="00E30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B49C2" w14:textId="77777777" w:rsidR="008F502B" w:rsidRDefault="008F502B">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E0D2D" w14:textId="77777777" w:rsidR="00E30A0A" w:rsidRDefault="00E30A0A">
      <w:r>
        <w:separator/>
      </w:r>
    </w:p>
  </w:footnote>
  <w:footnote w:type="continuationSeparator" w:id="0">
    <w:p w14:paraId="4BFE9892" w14:textId="77777777" w:rsidR="00E30A0A" w:rsidRDefault="00E30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1CB2" w14:textId="77777777" w:rsidR="008F502B" w:rsidRDefault="008F502B">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6738437"/>
      <w:docPartObj>
        <w:docPartGallery w:val="Page Numbers (Top of Page)"/>
        <w:docPartUnique/>
      </w:docPartObj>
    </w:sdtPr>
    <w:sdtEndPr/>
    <w:sdtContent>
      <w:p w14:paraId="764982F0" w14:textId="0902BCC6" w:rsidR="00F97F31" w:rsidRDefault="00F97F31">
        <w:pPr>
          <w:pStyle w:val="a6"/>
          <w:jc w:val="right"/>
        </w:pPr>
        <w:r>
          <w:fldChar w:fldCharType="begin"/>
        </w:r>
        <w:r>
          <w:instrText>PAGE   \* MERGEFORMAT</w:instrText>
        </w:r>
        <w:r>
          <w:fldChar w:fldCharType="separate"/>
        </w:r>
        <w:r w:rsidR="00453D73">
          <w:rPr>
            <w:noProof/>
          </w:rPr>
          <w:t>6</w:t>
        </w:r>
        <w:r>
          <w:fldChar w:fldCharType="end"/>
        </w:r>
      </w:p>
    </w:sdtContent>
  </w:sdt>
  <w:p w14:paraId="1F3B2047" w14:textId="77777777" w:rsidR="0006474F" w:rsidRPr="00066552" w:rsidRDefault="0006474F" w:rsidP="008F4A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E6895" w14:textId="77777777" w:rsidR="008F502B" w:rsidRDefault="008F502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3D73"/>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547"/>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6760C"/>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0A0A"/>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Заголовок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01A19-CF93-4DE8-B3C5-CEF2A154B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2500</Words>
  <Characters>14256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Колбасов Павел Александрович</cp:lastModifiedBy>
  <cp:revision>4</cp:revision>
  <cp:lastPrinted>2021-09-16T08:52:00Z</cp:lastPrinted>
  <dcterms:created xsi:type="dcterms:W3CDTF">2025-09-23T07:11:00Z</dcterms:created>
  <dcterms:modified xsi:type="dcterms:W3CDTF">2025-10-06T07:10:00Z</dcterms:modified>
</cp:coreProperties>
</file>